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D956" w14:textId="5E93855A" w:rsidR="007C7686" w:rsidRDefault="00EE7AE8" w:rsidP="008F16D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7AE8">
        <w:rPr>
          <w:rFonts w:ascii="Times New Roman" w:hAnsi="Times New Roman" w:cs="Times New Roman"/>
          <w:b/>
          <w:bCs/>
          <w:sz w:val="32"/>
          <w:szCs w:val="32"/>
        </w:rPr>
        <w:t>В Новосибирске пройдет практическая сессия по развитию промышленных кластеров</w:t>
      </w:r>
    </w:p>
    <w:p w14:paraId="5C6FA762" w14:textId="77777777" w:rsidR="008F16DE" w:rsidRPr="008F16DE" w:rsidRDefault="008F16DE" w:rsidP="008F16D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E0A46D" w14:textId="77777777" w:rsidR="004C1010" w:rsidRDefault="00EE7AE8" w:rsidP="008F16DE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1819371"/>
      <w:r>
        <w:rPr>
          <w:rFonts w:ascii="Times New Roman" w:hAnsi="Times New Roman" w:cs="Times New Roman"/>
          <w:sz w:val="32"/>
          <w:szCs w:val="32"/>
        </w:rPr>
        <w:t xml:space="preserve">О том, как </w:t>
      </w:r>
      <w:r w:rsidR="000A31F6">
        <w:rPr>
          <w:rFonts w:ascii="Times New Roman" w:hAnsi="Times New Roman" w:cs="Times New Roman"/>
          <w:sz w:val="32"/>
          <w:szCs w:val="32"/>
        </w:rPr>
        <w:t>улучшить</w:t>
      </w:r>
      <w:r w:rsidRPr="007C7686">
        <w:rPr>
          <w:rFonts w:ascii="Times New Roman" w:hAnsi="Times New Roman" w:cs="Times New Roman"/>
          <w:sz w:val="32"/>
          <w:szCs w:val="32"/>
        </w:rPr>
        <w:t xml:space="preserve"> производственный процесс и сделать его более надежным, </w:t>
      </w:r>
      <w:r>
        <w:rPr>
          <w:rFonts w:ascii="Times New Roman" w:hAnsi="Times New Roman" w:cs="Times New Roman"/>
          <w:sz w:val="32"/>
          <w:szCs w:val="32"/>
        </w:rPr>
        <w:t>а также</w:t>
      </w:r>
      <w:r w:rsidRPr="007C7686">
        <w:rPr>
          <w:rFonts w:ascii="Times New Roman" w:hAnsi="Times New Roman" w:cs="Times New Roman"/>
          <w:sz w:val="32"/>
          <w:szCs w:val="32"/>
        </w:rPr>
        <w:t xml:space="preserve"> снизить риски и затраты на реализацию совместных проектов</w:t>
      </w:r>
      <w:r>
        <w:rPr>
          <w:rFonts w:ascii="Times New Roman" w:hAnsi="Times New Roman" w:cs="Times New Roman"/>
          <w:sz w:val="32"/>
          <w:szCs w:val="32"/>
        </w:rPr>
        <w:t xml:space="preserve">, новосибирским предпринимателям расскажут на </w:t>
      </w:r>
      <w:r w:rsidR="009A274D" w:rsidRPr="007C7686">
        <w:rPr>
          <w:rFonts w:ascii="Times New Roman" w:hAnsi="Times New Roman" w:cs="Times New Roman"/>
          <w:sz w:val="32"/>
          <w:szCs w:val="32"/>
        </w:rPr>
        <w:t>Практическ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9A274D" w:rsidRPr="007C7686">
        <w:rPr>
          <w:rFonts w:ascii="Times New Roman" w:hAnsi="Times New Roman" w:cs="Times New Roman"/>
          <w:sz w:val="32"/>
          <w:szCs w:val="32"/>
        </w:rPr>
        <w:t xml:space="preserve"> сесси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9A274D" w:rsidRPr="007C7686">
        <w:rPr>
          <w:rFonts w:ascii="Times New Roman" w:hAnsi="Times New Roman" w:cs="Times New Roman"/>
          <w:sz w:val="32"/>
          <w:szCs w:val="32"/>
        </w:rPr>
        <w:t xml:space="preserve"> </w:t>
      </w:r>
      <w:r w:rsidR="009A274D" w:rsidRPr="00EE7AE8">
        <w:rPr>
          <w:rFonts w:ascii="Times New Roman" w:hAnsi="Times New Roman" w:cs="Times New Roman"/>
          <w:b/>
          <w:bCs/>
          <w:sz w:val="32"/>
          <w:szCs w:val="32"/>
        </w:rPr>
        <w:t>«Промышленные кластеры как инструмент развития производства. Практика формирования и меры поддержки совместных проектов»</w:t>
      </w:r>
      <w:r w:rsidR="000A31F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bookmarkEnd w:id="0"/>
    <w:p w14:paraId="042EBD2B" w14:textId="7770075E" w:rsidR="000A31F6" w:rsidRDefault="000A31F6" w:rsidP="008F16D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Мероприятие пройдет </w:t>
      </w:r>
      <w:r w:rsidR="009A274D" w:rsidRPr="007C7686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274D" w:rsidRPr="007C7686">
        <w:rPr>
          <w:rFonts w:ascii="Times New Roman" w:hAnsi="Times New Roman" w:cs="Times New Roman"/>
          <w:sz w:val="32"/>
          <w:szCs w:val="32"/>
        </w:rPr>
        <w:t xml:space="preserve">мая </w:t>
      </w:r>
      <w:r w:rsidR="007B0620">
        <w:rPr>
          <w:rFonts w:ascii="Times New Roman" w:hAnsi="Times New Roman" w:cs="Times New Roman"/>
          <w:sz w:val="32"/>
          <w:szCs w:val="32"/>
        </w:rPr>
        <w:t xml:space="preserve">на площадке Центра </w:t>
      </w:r>
      <w:r w:rsidR="008E12EC" w:rsidRPr="000A31F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содействия</w:t>
      </w:r>
      <w:r w:rsidR="008E12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E12EC" w:rsidRPr="000A31F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развитию</w:t>
      </w:r>
      <w:r w:rsidR="008E12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E12EC" w:rsidRPr="000A31F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предпринимательства</w:t>
      </w:r>
      <w:r w:rsidR="008E12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E12EC" w:rsidRPr="000A31F6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  <w:shd w:val="clear" w:color="auto" w:fill="FFFFFF"/>
        </w:rPr>
        <w:t>Новосибирской</w:t>
      </w:r>
      <w:r w:rsidR="008E12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E12EC" w:rsidRPr="000A31F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области</w:t>
      </w:r>
      <w:r w:rsidR="008E12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B0620">
        <w:rPr>
          <w:rFonts w:ascii="Times New Roman" w:hAnsi="Times New Roman" w:cs="Times New Roman"/>
          <w:sz w:val="32"/>
          <w:szCs w:val="32"/>
        </w:rPr>
        <w:t xml:space="preserve">«Мой бизнес» при поддержке </w:t>
      </w:r>
      <w:r w:rsidR="008E12EC">
        <w:rPr>
          <w:rFonts w:ascii="Times New Roman" w:hAnsi="Times New Roman" w:cs="Times New Roman"/>
          <w:sz w:val="32"/>
          <w:szCs w:val="32"/>
        </w:rPr>
        <w:t xml:space="preserve">Ассоциации кластеров, технопарков и ОЭЗ России, а также </w:t>
      </w:r>
      <w:r w:rsidR="007B0620">
        <w:rPr>
          <w:rFonts w:ascii="Times New Roman" w:hAnsi="Times New Roman" w:cs="Times New Roman"/>
          <w:sz w:val="32"/>
          <w:szCs w:val="32"/>
        </w:rPr>
        <w:t xml:space="preserve">Правительства Новосибирской области. Организатором мероприятия выступает </w:t>
      </w:r>
      <w:r w:rsidR="008E12EC">
        <w:rPr>
          <w:rFonts w:ascii="Times New Roman" w:hAnsi="Times New Roman" w:cs="Times New Roman"/>
          <w:sz w:val="32"/>
          <w:szCs w:val="32"/>
        </w:rPr>
        <w:t xml:space="preserve">Агентство инвестиционного развития Новосибирской области. </w:t>
      </w:r>
    </w:p>
    <w:p w14:paraId="08DFFAE7" w14:textId="0417C44C" w:rsidR="008E12EC" w:rsidRDefault="007B0620" w:rsidP="008F16DE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 </w:t>
      </w:r>
      <w:r w:rsid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рамках </w:t>
      </w:r>
      <w:r w:rsidRP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сессии состоя</w:t>
      </w:r>
      <w:r w:rsid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тся</w:t>
      </w:r>
      <w:r w:rsidRP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практические </w:t>
      </w:r>
      <w:r w:rsidRP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семинары по формированию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совместных кластерных проектов.</w:t>
      </w:r>
      <w:r w:rsidRP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Эксперты АКИТ РФ расскажут о мерах государственной поддержки, на которые могут претендовать участники промышленного кластера, а </w:t>
      </w:r>
      <w:r w:rsidR="004C1010" w:rsidRP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также</w:t>
      </w:r>
      <w:r w:rsid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о</w:t>
      </w:r>
      <w:r w:rsidR="004C1010" w:rsidRP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требовани</w:t>
      </w:r>
      <w:r w:rsid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ях</w:t>
      </w:r>
      <w:r w:rsidR="004C1010" w:rsidRPr="004C101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для включения в реестр Минпромторга России</w:t>
      </w:r>
      <w:r w:rsidR="008E12E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для дальнейшего получения субсидий</w:t>
      </w:r>
      <w:r w:rsidR="003A2BC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14:paraId="4A102D6F" w14:textId="667A215E" w:rsidR="00553946" w:rsidRDefault="003A2BC1" w:rsidP="008F16DE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6408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Директор Ассоциации кластеров, технопарков и ОЭЗ России Андрей Шпиленко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 «</w:t>
      </w:r>
      <w:r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Главная </w:t>
      </w:r>
      <w:r w:rsid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наша </w:t>
      </w:r>
      <w:r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задача</w:t>
      </w:r>
      <w:r w:rsid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заключается в том, чтобы </w:t>
      </w:r>
      <w:r w:rsidR="00553946" w:rsidRP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рас</w:t>
      </w:r>
      <w:r w:rsidR="00CA05F5" w:rsidRP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r w:rsidR="00553946" w:rsidRP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казать о деталях, преимуществах и сложившейся пр</w:t>
      </w:r>
      <w:r w:rsidR="00CA05F5" w:rsidRP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 w:rsidR="00553946" w:rsidRP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ктике</w:t>
      </w:r>
      <w:r w:rsidR="008F16DE" w:rsidRP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 реализации</w:t>
      </w:r>
      <w:r w:rsidR="00553946" w:rsidRP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F16DE" w:rsidRP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кластерной политики. </w:t>
      </w:r>
      <w:r w:rsid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</w:t>
      </w:r>
      <w:r w:rsidR="00164082"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бъяснить руководителям предприятий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64082"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необходимост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ь</w:t>
      </w:r>
      <w:r w:rsidR="00164082"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дальнейшего развития в </w:t>
      </w:r>
      <w:r w:rsid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составе</w:t>
      </w:r>
      <w:r w:rsidR="00164082"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промышленных кластеров, </w:t>
      </w:r>
      <w:r w:rsid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а также </w:t>
      </w:r>
      <w:r w:rsidR="00164082"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показать все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64082"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преимуществ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</w:t>
      </w:r>
      <w:r w:rsidR="00164082" w:rsidRPr="0016408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Данный механизм позволяет </w:t>
      </w:r>
      <w:r w:rsid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региону 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ответить</w:t>
      </w:r>
      <w:r w:rsid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 вопрос 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 том, каким образом оказывать 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точечн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ую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поддержк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потенц</w:t>
      </w:r>
      <w:r w:rsidR="00CA05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иальных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инвестпроектов, а бизнес</w:t>
      </w:r>
      <w:r w:rsid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у 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–</w:t>
      </w:r>
      <w:r w:rsid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</w:t>
      </w:r>
      <w:r w:rsidR="009A060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б </w:t>
      </w:r>
      <w:r w:rsidR="00CA05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инвестиционных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нишах и возможности дивер</w:t>
      </w:r>
      <w:r w:rsidR="00CA05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r w:rsidR="0055394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ификации</w:t>
      </w:r>
      <w:r w:rsidR="008F16D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  <w:r w:rsidR="00CA05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14:paraId="7BECDCEF" w14:textId="1846B423" w:rsidR="008F16DE" w:rsidRPr="008F16DE" w:rsidRDefault="008F16DE" w:rsidP="008F16DE">
      <w:pPr>
        <w:jc w:val="both"/>
        <w:rPr>
          <w:rFonts w:ascii="Times New Roman" w:hAnsi="Times New Roman" w:cs="Times New Roman"/>
          <w:sz w:val="32"/>
          <w:szCs w:val="32"/>
        </w:rPr>
      </w:pPr>
      <w:r w:rsidRPr="008F16DE">
        <w:rPr>
          <w:rFonts w:ascii="Times New Roman" w:hAnsi="Times New Roman" w:cs="Times New Roman"/>
          <w:b/>
          <w:bCs/>
          <w:sz w:val="32"/>
          <w:szCs w:val="32"/>
        </w:rPr>
        <w:t xml:space="preserve">Генеральный директор АО «АИР» Александр Зырянов: </w:t>
      </w:r>
      <w:r w:rsidRPr="008F16DE">
        <w:rPr>
          <w:rFonts w:ascii="Times New Roman" w:hAnsi="Times New Roman" w:cs="Times New Roman"/>
          <w:sz w:val="32"/>
          <w:szCs w:val="32"/>
        </w:rPr>
        <w:t xml:space="preserve">«Мы видим, что Новосибирская область обладает большим потенциалом для развития промышленных кластеров. </w:t>
      </w:r>
      <w:r w:rsidRPr="008F16DE">
        <w:rPr>
          <w:rFonts w:ascii="Times New Roman" w:hAnsi="Times New Roman" w:cs="Times New Roman"/>
          <w:sz w:val="32"/>
          <w:szCs w:val="32"/>
        </w:rPr>
        <w:t>Одни</w:t>
      </w:r>
      <w:r w:rsidRPr="008F16DE">
        <w:rPr>
          <w:rFonts w:ascii="Times New Roman" w:hAnsi="Times New Roman" w:cs="Times New Roman"/>
          <w:sz w:val="32"/>
          <w:szCs w:val="32"/>
        </w:rPr>
        <w:t xml:space="preserve"> предприятия </w:t>
      </w:r>
      <w:r w:rsidRPr="008F16DE">
        <w:rPr>
          <w:rFonts w:ascii="Times New Roman" w:hAnsi="Times New Roman" w:cs="Times New Roman"/>
          <w:sz w:val="32"/>
          <w:szCs w:val="32"/>
        </w:rPr>
        <w:lastRenderedPageBreak/>
        <w:t>являются производителями конечной продукции, другие – выпускают комплектующи</w:t>
      </w:r>
      <w:r w:rsidRPr="008F16DE">
        <w:rPr>
          <w:rFonts w:ascii="Times New Roman" w:hAnsi="Times New Roman" w:cs="Times New Roman"/>
          <w:sz w:val="32"/>
          <w:szCs w:val="32"/>
        </w:rPr>
        <w:t xml:space="preserve">е, сырье и материалы.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16DE">
        <w:rPr>
          <w:rFonts w:ascii="Times New Roman" w:hAnsi="Times New Roman" w:cs="Times New Roman"/>
          <w:sz w:val="32"/>
          <w:szCs w:val="32"/>
        </w:rPr>
        <w:t>Объединив эти предприятия в кластеры, инициаторы совместных кластерных проектов смогут претендовать на госсубсидию</w:t>
      </w:r>
      <w:r w:rsidRPr="008F16DE">
        <w:rPr>
          <w:rFonts w:ascii="Times New Roman" w:hAnsi="Times New Roman" w:cs="Times New Roman"/>
          <w:sz w:val="32"/>
          <w:szCs w:val="32"/>
        </w:rPr>
        <w:t>»</w:t>
      </w:r>
      <w:r w:rsidRPr="008F16DE">
        <w:rPr>
          <w:rFonts w:ascii="Times New Roman" w:hAnsi="Times New Roman" w:cs="Times New Roman"/>
          <w:sz w:val="32"/>
          <w:szCs w:val="32"/>
        </w:rPr>
        <w:t>.</w:t>
      </w:r>
    </w:p>
    <w:p w14:paraId="18D3409A" w14:textId="77777777" w:rsidR="008E12EC" w:rsidRDefault="008E12EC" w:rsidP="008F16DE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460A26DC" w14:textId="062A4A97" w:rsidR="008E12EC" w:rsidRPr="008E12EC" w:rsidRDefault="00164082" w:rsidP="008F16DE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Узнать более подробную информацию о спикерах, а также пройти регистрацию для участия в Практической сессии вы сможете по ссылке: </w:t>
      </w:r>
      <w:hyperlink r:id="rId5" w:history="1">
        <w:r w:rsidR="005C61A0" w:rsidRPr="0066421E">
          <w:rPr>
            <w:rStyle w:val="a6"/>
            <w:rFonts w:ascii="Times New Roman" w:hAnsi="Times New Roman" w:cs="Times New Roman"/>
            <w:sz w:val="32"/>
            <w:szCs w:val="32"/>
          </w:rPr>
          <w:t>https://air-nso.timepad.ru/event/1642765/</w:t>
        </w:r>
      </w:hyperlink>
      <w:r w:rsidR="005C61A0">
        <w:rPr>
          <w:rFonts w:ascii="Times New Roman" w:hAnsi="Times New Roman" w:cs="Times New Roman"/>
          <w:sz w:val="32"/>
          <w:szCs w:val="32"/>
        </w:rPr>
        <w:t xml:space="preserve"> .</w:t>
      </w:r>
    </w:p>
    <w:p w14:paraId="77AC8567" w14:textId="7618F9C3" w:rsidR="008E12EC" w:rsidRDefault="00F3478E" w:rsidP="008F16D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Контактное лицо п</w:t>
      </w:r>
      <w:r w:rsidR="008E12EC" w:rsidRPr="008E12EC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организационным вопросам</w:t>
      </w:r>
      <w:r w:rsidR="008E12EC" w:rsidRPr="008E12EC">
        <w:rPr>
          <w:rFonts w:ascii="Times New Roman" w:hAnsi="Times New Roman" w:cs="Times New Roman"/>
          <w:sz w:val="32"/>
          <w:szCs w:val="32"/>
        </w:rPr>
        <w:t xml:space="preserve"> </w:t>
      </w:r>
      <w:r w:rsidRPr="00F3478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8E12EC" w:rsidRPr="008E12EC">
        <w:rPr>
          <w:rFonts w:ascii="Times New Roman" w:hAnsi="Times New Roman" w:cs="Times New Roman"/>
          <w:sz w:val="32"/>
          <w:szCs w:val="32"/>
        </w:rPr>
        <w:t xml:space="preserve">Ирина Голышева, </w:t>
      </w:r>
      <w:r w:rsidR="008E12EC" w:rsidRPr="008E12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e-mail: </w:t>
      </w:r>
      <w:hyperlink r:id="rId6" w:history="1">
        <w:r w:rsidR="008E12EC" w:rsidRPr="008E12EC">
          <w:rPr>
            <w:rStyle w:val="a6"/>
            <w:rFonts w:ascii="Times New Roman" w:hAnsi="Times New Roman" w:cs="Times New Roman"/>
            <w:sz w:val="32"/>
            <w:szCs w:val="32"/>
          </w:rPr>
          <w:t>mis@air-nso.ru</w:t>
        </w:r>
      </w:hyperlink>
      <w:r w:rsidR="008E12EC" w:rsidRPr="008E12EC">
        <w:rPr>
          <w:rFonts w:ascii="Times New Roman" w:hAnsi="Times New Roman" w:cs="Times New Roman"/>
          <w:sz w:val="32"/>
          <w:szCs w:val="32"/>
        </w:rPr>
        <w:t>, телефон: 8 (383) 383-04-94 (доб.272)</w:t>
      </w:r>
      <w:r w:rsidR="008E12EC">
        <w:rPr>
          <w:rFonts w:ascii="Times New Roman" w:hAnsi="Times New Roman" w:cs="Times New Roman"/>
          <w:sz w:val="32"/>
          <w:szCs w:val="32"/>
        </w:rPr>
        <w:t>.</w:t>
      </w:r>
    </w:p>
    <w:p w14:paraId="7AE65B48" w14:textId="7248DCBA" w:rsidR="008E12EC" w:rsidRDefault="008E12EC" w:rsidP="008F16DE">
      <w:pPr>
        <w:ind w:firstLine="709"/>
        <w:rPr>
          <w:rFonts w:ascii="Times New Roman" w:hAnsi="Times New Roman" w:cs="Times New Roman"/>
          <w:sz w:val="32"/>
          <w:szCs w:val="32"/>
        </w:rPr>
      </w:pPr>
    </w:p>
    <w:p w14:paraId="3AFDDF67" w14:textId="78788679" w:rsidR="008E12EC" w:rsidRPr="008A4C92" w:rsidRDefault="008E12EC" w:rsidP="008F16DE">
      <w:pPr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32"/>
          <w:szCs w:val="32"/>
        </w:rPr>
        <w:t>Текущая ситуация:</w:t>
      </w:r>
    </w:p>
    <w:p w14:paraId="1F2030AD" w14:textId="77777777" w:rsidR="008E12EC" w:rsidRPr="008E12EC" w:rsidRDefault="008E12EC" w:rsidP="008F16D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2EC">
        <w:rPr>
          <w:rFonts w:ascii="Times New Roman" w:hAnsi="Times New Roman" w:cs="Times New Roman"/>
          <w:i/>
          <w:iCs/>
          <w:sz w:val="28"/>
          <w:szCs w:val="28"/>
        </w:rPr>
        <w:t xml:space="preserve">В настоящее время в реестре Министерства промышленности и торговли Российской Федерации </w:t>
      </w:r>
      <w:r w:rsidRPr="009A060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находятся 50 промышленный кластеров из 36 регионов страны. </w:t>
      </w:r>
      <w:r w:rsidRPr="008E12EC">
        <w:rPr>
          <w:rFonts w:ascii="Times New Roman" w:hAnsi="Times New Roman" w:cs="Times New Roman"/>
          <w:i/>
          <w:iCs/>
          <w:sz w:val="28"/>
          <w:szCs w:val="28"/>
        </w:rPr>
        <w:t>Участники промышленных кластеров регулярно реализуют совместные проекты, из которых Минпромторгом России одобрены 12 на общую сумму 18,2 млрд рублей (в том числе субсидии из федерального бюджета – 3,1 млрд рублей).</w:t>
      </w:r>
    </w:p>
    <w:p w14:paraId="38703B79" w14:textId="73F11A42" w:rsidR="008E12EC" w:rsidRDefault="008E12EC" w:rsidP="008F16D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8E12EC">
        <w:rPr>
          <w:rFonts w:ascii="Times New Roman" w:hAnsi="Times New Roman" w:cs="Times New Roman"/>
          <w:sz w:val="32"/>
          <w:szCs w:val="32"/>
        </w:rPr>
        <w:t>Справка об АКИТ РФ:</w:t>
      </w:r>
    </w:p>
    <w:p w14:paraId="521D8FF6" w14:textId="77777777" w:rsidR="008E12EC" w:rsidRPr="008E12EC" w:rsidRDefault="008E12EC" w:rsidP="008F16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69755959"/>
      <w:r w:rsidRPr="008E12EC">
        <w:rPr>
          <w:rFonts w:ascii="Times New Roman" w:hAnsi="Times New Roman" w:cs="Times New Roman"/>
          <w:i/>
          <w:iCs/>
          <w:sz w:val="28"/>
          <w:szCs w:val="28"/>
        </w:rPr>
        <w:t xml:space="preserve">Ассоциация кластеров, технопарков и ОЭЗ России – ведущая общественно-деловая организация страны, образованная в 2011 году и объединяющая объекты технологической и промышленной инфраструктуры, управляющие компании особых экономических зон, промышленных кластеров и технопарков. </w:t>
      </w:r>
    </w:p>
    <w:p w14:paraId="5328BE5C" w14:textId="77777777" w:rsidR="008E12EC" w:rsidRPr="008E12EC" w:rsidRDefault="008E12EC" w:rsidP="008F1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EC">
        <w:rPr>
          <w:rFonts w:ascii="Times New Roman" w:hAnsi="Times New Roman" w:cs="Times New Roman"/>
          <w:i/>
          <w:iCs/>
          <w:sz w:val="28"/>
          <w:szCs w:val="28"/>
        </w:rPr>
        <w:t>В настоящее время АКИТ РФ объединяет более 100 членов из 50 субъектов Российской Федерации, представляя интересы свыше 3000 организаций, входящих в состав промышленных кластеров, промышленных технопарков и особых экономических зон. На сегодняшний день на предприятиях Ассоциации трудится свыше 215 тысяч человек, а совокупный объем выручки составляет более 862 млрд. рублей (</w:t>
      </w:r>
      <w:r w:rsidRPr="008E12E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0,8</w:t>
      </w:r>
      <w:r w:rsidRPr="008E12EC">
        <w:rPr>
          <w:rFonts w:ascii="Times New Roman" w:hAnsi="Times New Roman" w:cs="Times New Roman"/>
          <w:i/>
          <w:iCs/>
          <w:sz w:val="28"/>
          <w:szCs w:val="28"/>
        </w:rPr>
        <w:t>% ВВП России).</w:t>
      </w:r>
      <w:bookmarkEnd w:id="1"/>
    </w:p>
    <w:p w14:paraId="038946D3" w14:textId="77777777" w:rsidR="008E12EC" w:rsidRPr="008E12EC" w:rsidRDefault="008E12EC" w:rsidP="008E12EC">
      <w:pPr>
        <w:rPr>
          <w:rFonts w:ascii="Times New Roman" w:hAnsi="Times New Roman" w:cs="Times New Roman"/>
          <w:sz w:val="32"/>
          <w:szCs w:val="32"/>
        </w:rPr>
      </w:pPr>
    </w:p>
    <w:p w14:paraId="7048CA45" w14:textId="44A66E9E" w:rsidR="008E12EC" w:rsidRPr="008E12EC" w:rsidRDefault="008E12EC" w:rsidP="008E12EC">
      <w:pPr>
        <w:rPr>
          <w:rFonts w:ascii="Times New Roman" w:hAnsi="Times New Roman" w:cs="Times New Roman"/>
          <w:sz w:val="32"/>
          <w:szCs w:val="32"/>
        </w:rPr>
      </w:pPr>
    </w:p>
    <w:p w14:paraId="1F255EA4" w14:textId="77777777" w:rsidR="008E12EC" w:rsidRPr="005C61A0" w:rsidRDefault="008E12EC" w:rsidP="005C61A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32"/>
          <w:szCs w:val="32"/>
        </w:rPr>
      </w:pPr>
    </w:p>
    <w:sectPr w:rsidR="008E12EC" w:rsidRPr="005C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3A4"/>
    <w:multiLevelType w:val="hybridMultilevel"/>
    <w:tmpl w:val="75360E94"/>
    <w:lvl w:ilvl="0" w:tplc="B8B8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66DCB"/>
    <w:multiLevelType w:val="hybridMultilevel"/>
    <w:tmpl w:val="E656EEFA"/>
    <w:lvl w:ilvl="0" w:tplc="A5EE1F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4D"/>
    <w:rsid w:val="000A31F6"/>
    <w:rsid w:val="00164082"/>
    <w:rsid w:val="003A2BC1"/>
    <w:rsid w:val="004A4C9E"/>
    <w:rsid w:val="004C1010"/>
    <w:rsid w:val="00553946"/>
    <w:rsid w:val="005C61A0"/>
    <w:rsid w:val="007B0620"/>
    <w:rsid w:val="007C7686"/>
    <w:rsid w:val="008E12EC"/>
    <w:rsid w:val="008F16DE"/>
    <w:rsid w:val="009033BC"/>
    <w:rsid w:val="009A060E"/>
    <w:rsid w:val="009A274D"/>
    <w:rsid w:val="00CA05F5"/>
    <w:rsid w:val="00EE7AE8"/>
    <w:rsid w:val="00F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90A"/>
  <w15:chartTrackingRefBased/>
  <w15:docId w15:val="{02B491E9-5462-4275-8DB5-1D75C467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E8"/>
    <w:pPr>
      <w:ind w:left="720"/>
      <w:contextualSpacing/>
    </w:pPr>
  </w:style>
  <w:style w:type="character" w:styleId="a4">
    <w:name w:val="Emphasis"/>
    <w:basedOn w:val="a0"/>
    <w:uiPriority w:val="20"/>
    <w:qFormat/>
    <w:rsid w:val="000A31F6"/>
    <w:rPr>
      <w:i/>
      <w:iCs/>
    </w:rPr>
  </w:style>
  <w:style w:type="paragraph" w:styleId="a5">
    <w:name w:val="Normal (Web)"/>
    <w:basedOn w:val="a"/>
    <w:uiPriority w:val="99"/>
    <w:unhideWhenUsed/>
    <w:rsid w:val="005C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61A0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C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@air-nso.ru" TargetMode="External"/><Relationship Id="rId5" Type="http://schemas.openxmlformats.org/officeDocument/2006/relationships/hyperlink" Target="https://air-nso.timepad.ru/event/16427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2021-05-13T08:38:00Z</dcterms:created>
  <dcterms:modified xsi:type="dcterms:W3CDTF">2021-05-14T08:33:00Z</dcterms:modified>
</cp:coreProperties>
</file>